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359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200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28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Р.В. </w:t>
      </w:r>
      <w:r>
        <w:rPr>
          <w:rFonts w:ascii="Times New Roman" w:eastAsia="Times New Roman" w:hAnsi="Times New Roman" w:cs="Times New Roman"/>
          <w:sz w:val="26"/>
          <w:szCs w:val="26"/>
        </w:rPr>
        <w:t>Голованюк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30),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ХМАО-Югры,</w:t>
      </w:r>
    </w:p>
    <w:p>
      <w:pPr>
        <w:spacing w:before="0" w:after="0"/>
        <w:ind w:firstLine="28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ч.1 ст.12.8 Кодекса Российской Федерации об административных правонарушениях в отношении </w:t>
      </w:r>
    </w:p>
    <w:p>
      <w:pPr>
        <w:spacing w:before="0" w:after="0"/>
        <w:ind w:firstLine="28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Байгишиева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Амина </w:t>
      </w:r>
      <w:r>
        <w:rPr>
          <w:rFonts w:ascii="Times New Roman" w:eastAsia="Times New Roman" w:hAnsi="Times New Roman" w:cs="Times New Roman"/>
          <w:sz w:val="26"/>
          <w:szCs w:val="26"/>
        </w:rPr>
        <w:t>Дагировича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</w:t>
      </w:r>
      <w:r>
        <w:rPr>
          <w:rStyle w:val="cat-UserDefinedgrp-3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01;</w:t>
      </w:r>
      <w:r>
        <w:rPr>
          <w:rStyle w:val="cat-ExternalSystemDefinedgrp-3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в </w:t>
      </w:r>
      <w:r>
        <w:rPr>
          <w:rStyle w:val="cat-OrganizationNamegrp-22rplc-13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</w:t>
      </w:r>
      <w:r>
        <w:rPr>
          <w:rStyle w:val="cat-UserDefinedgrp-3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</w:t>
      </w:r>
      <w:r>
        <w:rPr>
          <w:rFonts w:ascii="Times New Roman" w:eastAsia="Times New Roman" w:hAnsi="Times New Roman" w:cs="Times New Roman"/>
          <w:sz w:val="26"/>
          <w:szCs w:val="26"/>
        </w:rPr>
        <w:t>АНОВИЛ:</w:t>
      </w:r>
    </w:p>
    <w:p>
      <w:pPr>
        <w:spacing w:before="0" w:after="0" w:line="120" w:lineRule="auto"/>
        <w:ind w:left="284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г.Нефтеюганск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., 70 дом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управлял транспортным средством </w:t>
      </w:r>
      <w:r>
        <w:rPr>
          <w:rStyle w:val="cat-CarMakeModelgrp-25rplc-21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государственный регистрационный знак </w:t>
      </w:r>
      <w:r>
        <w:rPr>
          <w:rStyle w:val="cat-UserDefinedgrp-40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>при наличии признаков опьянения: запах алкоголя изо 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резкое изменение окраски кожных покровов лица,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нарушил требования п.2.7 Правил дорожного движения </w:t>
      </w:r>
      <w:r>
        <w:rPr>
          <w:rFonts w:ascii="Times New Roman" w:eastAsia="Times New Roman" w:hAnsi="Times New Roman" w:cs="Times New Roman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</w:rPr>
        <w:t>23.10.1993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1090, если такие действия не содержат уголовно-наказуемого деяния.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>. с протоколом об административном правонарушении согласился, вину признал, инвалидом 1,2 группы не является.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исследовав материалы дела, судья приходит к выводу,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tabs>
          <w:tab w:val="left" w:pos="142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ч.1 ст. 12.8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которо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мин.,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г.Нефтеюганск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., 70 дом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управлял транспортным средством </w:t>
      </w:r>
      <w:r>
        <w:rPr>
          <w:rStyle w:val="cat-CarMakeModelgrp-25rplc-36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государственный регистрационный знак </w:t>
      </w:r>
      <w:r>
        <w:rPr>
          <w:rStyle w:val="cat-UserDefinedgrp-40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состоянии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>при наличии признаков опьянения: запах алкоголя изо 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резкое изменение окраски кожных покровов лица,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нарушил требования п.2.7 Правил дорожного движения РФ,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</w:rPr>
        <w:t>23.10.1993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1090, если такие действия не содержат уголовно-наказуемого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 протоколом ознакомлен, копия вручена, что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>его подписью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об отстранении от управления транспортным средств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08.03.2024;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актом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  <w:sz w:val="26"/>
          <w:szCs w:val="26"/>
        </w:rPr>
        <w:t>08.03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с применением видеозаписи, результатом теста, согласно которым в виду наличия у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признаков опьянения (запах алкоголя изо рта, </w:t>
      </w:r>
      <w:r>
        <w:rPr>
          <w:rFonts w:ascii="Times New Roman" w:eastAsia="Times New Roman" w:hAnsi="Times New Roman" w:cs="Times New Roman"/>
          <w:sz w:val="26"/>
          <w:szCs w:val="26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ему было предложено пройти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освидетельствование на состояние алкогольного опьянения с применением технического средства измерения Анализатора паров этанола в выдыхаемом воздухе </w:t>
      </w:r>
      <w:r>
        <w:rPr>
          <w:rFonts w:ascii="Times New Roman" w:eastAsia="Times New Roman" w:hAnsi="Times New Roman" w:cs="Times New Roman"/>
          <w:sz w:val="26"/>
          <w:szCs w:val="26"/>
        </w:rPr>
        <w:t>Алкометром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-100 </w:t>
      </w:r>
      <w:r>
        <w:rPr>
          <w:rFonts w:ascii="Times New Roman" w:eastAsia="Times New Roman" w:hAnsi="Times New Roman" w:cs="Times New Roman"/>
          <w:sz w:val="26"/>
          <w:szCs w:val="26"/>
        </w:rPr>
        <w:t>touch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(заводской номер </w:t>
      </w:r>
      <w:r>
        <w:rPr>
          <w:rFonts w:ascii="Times New Roman" w:eastAsia="Times New Roman" w:hAnsi="Times New Roman" w:cs="Times New Roman"/>
          <w:sz w:val="26"/>
          <w:szCs w:val="26"/>
        </w:rPr>
        <w:t>850684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пройти освидетельствование на состояние алкогольного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отказался</w:t>
      </w:r>
      <w:r>
        <w:rPr>
          <w:rFonts w:ascii="Times New Roman" w:eastAsia="Times New Roman" w:hAnsi="Times New Roman" w:cs="Times New Roman"/>
          <w:sz w:val="26"/>
          <w:szCs w:val="26"/>
        </w:rPr>
        <w:t>, о чем име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sz w:val="26"/>
          <w:szCs w:val="26"/>
        </w:rPr>
        <w:t>его подпись. Копию акта получил, что подтверждается его подписью и видеозаписью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результатом теста от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Алкометром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-100 </w:t>
      </w:r>
      <w:r>
        <w:rPr>
          <w:rFonts w:ascii="Times New Roman" w:eastAsia="Times New Roman" w:hAnsi="Times New Roman" w:cs="Times New Roman"/>
          <w:sz w:val="26"/>
          <w:szCs w:val="26"/>
        </w:rPr>
        <w:t>touch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(заводской номер </w:t>
      </w:r>
      <w:r>
        <w:rPr>
          <w:rFonts w:ascii="Times New Roman" w:eastAsia="Times New Roman" w:hAnsi="Times New Roman" w:cs="Times New Roman"/>
          <w:sz w:val="26"/>
          <w:szCs w:val="26"/>
        </w:rPr>
        <w:t>850684), согласно которого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установлено наличие абсолютного этилового спирта в выдыхаемом воздухе 0,</w:t>
      </w:r>
      <w:r>
        <w:rPr>
          <w:rFonts w:ascii="Times New Roman" w:eastAsia="Times New Roman" w:hAnsi="Times New Roman" w:cs="Times New Roman"/>
          <w:sz w:val="27"/>
          <w:szCs w:val="27"/>
        </w:rPr>
        <w:t>969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мг/л. С результатами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>. согласился, о чем имеется подпись;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задержании транспортного средства от 08.03.2024;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операции с 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которой его водительское удостоверение действительно до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реестром правонарушений;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учета транспортного средства;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свидетельством о поверке;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сообщением в ДЖ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г.Нефтеюганску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08.03.2024, о том, что 11-70 </w:t>
      </w:r>
      <w:r>
        <w:rPr>
          <w:rStyle w:val="cat-CarMakeModelgrp-26rplc-53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серого цвета машина, водитель в алкогольном опьянении;</w:t>
      </w:r>
    </w:p>
    <w:p>
      <w:pPr>
        <w:spacing w:before="0" w:after="0"/>
        <w:ind w:right="14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сведениями ИЦ </w:t>
      </w:r>
      <w:r>
        <w:rPr>
          <w:rStyle w:val="cat-ExternalSystemDefinedgrp-35rplc-5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ИЦ УМВД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>г.Москва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уголовной ответственности по ст.264 УК РФ не привлекался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CD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диск с видеозаписью, который подтверждает соблюдение установленного порядка привлечения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2.7. ПДД РФ, утвержденных Постановлением Правительства РФ от 23.10.1993 года № 1090, водителю запрещается: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Судья, изучив и оценив все доказательства по делу,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 ч. 1 ст. 12.8 Кодекса Российской Федерации об административных правонарушениях «Управление транспортным средством, водителем, находящимся в </w:t>
      </w:r>
      <w:r>
        <w:rPr>
          <w:rFonts w:ascii="Times New Roman" w:eastAsia="Times New Roman" w:hAnsi="Times New Roman" w:cs="Times New Roman"/>
          <w:sz w:val="26"/>
          <w:szCs w:val="26"/>
        </w:rPr>
        <w:t>состоянии опьянения, если такие действия не содержат уголовно наказуемого деяния».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Байгишиева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уководствуясь ст.29.9 ч.1, 29.10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адм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widowControl w:val="0"/>
        <w:spacing w:before="0" w:after="120"/>
        <w:ind w:firstLine="708"/>
        <w:jc w:val="center"/>
        <w:rPr>
          <w:sz w:val="26"/>
          <w:szCs w:val="26"/>
        </w:rPr>
      </w:pPr>
    </w:p>
    <w:p>
      <w:pPr>
        <w:widowControl w:val="0"/>
        <w:spacing w:before="0" w:after="120"/>
        <w:ind w:firstLine="708"/>
        <w:jc w:val="center"/>
        <w:rPr>
          <w:sz w:val="26"/>
          <w:szCs w:val="26"/>
        </w:rPr>
      </w:pPr>
    </w:p>
    <w:p>
      <w:pPr>
        <w:widowControl w:val="0"/>
        <w:spacing w:before="0" w:after="12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ПОСТАНОВИЛ: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Байгишиева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Амина </w:t>
      </w:r>
      <w:r>
        <w:rPr>
          <w:rFonts w:ascii="Times New Roman" w:eastAsia="Times New Roman" w:hAnsi="Times New Roman" w:cs="Times New Roman"/>
          <w:sz w:val="26"/>
          <w:szCs w:val="26"/>
        </w:rPr>
        <w:t>Дагировича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30 000 (тридцать тысяч) рублей с лишением права управления транспортными средствами на срок 1 (один) год 06 (шесть) месяцев.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Реквизиты для уплаты штрафа: </w:t>
      </w:r>
      <w:r>
        <w:rPr>
          <w:rFonts w:ascii="Times New Roman" w:eastAsia="Times New Roman" w:hAnsi="Times New Roman" w:cs="Times New Roman"/>
        </w:rPr>
        <w:t>получатель УФК по ХМАО-Югре (</w:t>
      </w:r>
      <w:r>
        <w:rPr>
          <w:rStyle w:val="cat-ExternalSystemDefinedgrp-35rplc-6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р/с 03100643000000018700 к/с 40102810245370000007 </w:t>
      </w:r>
      <w:r>
        <w:rPr>
          <w:rStyle w:val="cat-OrganizationNamegrp-23rplc-64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 г. Ханты-Мансийск БИК 007162163 ОКТМО 71874000 ИНН 8601010390 КПП 860101001, КБК 18811601123010001140 УИН 1881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29000</w:t>
      </w:r>
      <w:r>
        <w:rPr>
          <w:rFonts w:ascii="Times New Roman" w:eastAsia="Times New Roman" w:hAnsi="Times New Roman" w:cs="Times New Roman"/>
        </w:rPr>
        <w:t>2230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ч.1, 2 ст. 31.5.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месяца, либо </w:t>
      </w:r>
      <w:r>
        <w:rPr>
          <w:rFonts w:ascii="Times New Roman" w:eastAsia="Times New Roman" w:hAnsi="Times New Roman" w:cs="Times New Roman"/>
          <w:sz w:val="26"/>
          <w:szCs w:val="26"/>
        </w:rPr>
        <w:t>с учетом материального положения лица, привлеченного к административной ответственности, предоставить рассрочку уплаты административного штрафа на срок до трех месяцев.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32.7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Голованюк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2"/>
          <w:szCs w:val="22"/>
        </w:rPr>
      </w:pPr>
    </w:p>
    <w:sectPr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2388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ExternalSystemDefinedgrp-36rplc-10">
    <w:name w:val="cat-ExternalSystemDefined grp-36 rplc-10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OrganizationNamegrp-22rplc-13">
    <w:name w:val="cat-OrganizationName grp-22 rplc-13"/>
    <w:basedOn w:val="DefaultParagraphFont"/>
  </w:style>
  <w:style w:type="character" w:customStyle="1" w:styleId="cat-UserDefinedgrp-38rplc-14">
    <w:name w:val="cat-UserDefined grp-38 rplc-14"/>
    <w:basedOn w:val="DefaultParagraphFont"/>
  </w:style>
  <w:style w:type="character" w:customStyle="1" w:styleId="cat-CarMakeModelgrp-25rplc-21">
    <w:name w:val="cat-CarMakeModel grp-25 rplc-21"/>
    <w:basedOn w:val="DefaultParagraphFont"/>
  </w:style>
  <w:style w:type="character" w:customStyle="1" w:styleId="cat-UserDefinedgrp-40rplc-23">
    <w:name w:val="cat-UserDefined grp-40 rplc-23"/>
    <w:basedOn w:val="DefaultParagraphFont"/>
  </w:style>
  <w:style w:type="character" w:customStyle="1" w:styleId="cat-UserDefinedgrp-41rplc-28">
    <w:name w:val="cat-UserDefined grp-41 rplc-28"/>
    <w:basedOn w:val="DefaultParagraphFont"/>
  </w:style>
  <w:style w:type="character" w:customStyle="1" w:styleId="cat-CarMakeModelgrp-25rplc-36">
    <w:name w:val="cat-CarMakeModel grp-25 rplc-36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CarMakeModelgrp-26rplc-53">
    <w:name w:val="cat-CarMakeModel grp-26 rplc-53"/>
    <w:basedOn w:val="DefaultParagraphFont"/>
  </w:style>
  <w:style w:type="character" w:customStyle="1" w:styleId="cat-ExternalSystemDefinedgrp-35rplc-54">
    <w:name w:val="cat-ExternalSystemDefined grp-35 rplc-54"/>
    <w:basedOn w:val="DefaultParagraphFont"/>
  </w:style>
  <w:style w:type="character" w:customStyle="1" w:styleId="cat-ExternalSystemDefinedgrp-35rplc-63">
    <w:name w:val="cat-ExternalSystemDefined grp-35 rplc-63"/>
    <w:basedOn w:val="DefaultParagraphFont"/>
  </w:style>
  <w:style w:type="character" w:customStyle="1" w:styleId="cat-OrganizationNamegrp-23rplc-64">
    <w:name w:val="cat-OrganizationName grp-23 rplc-64"/>
    <w:basedOn w:val="DefaultParagraphFont"/>
  </w:style>
  <w:style w:type="character" w:customStyle="1" w:styleId="cat-UserDefinedgrp-42rplc-72">
    <w:name w:val="cat-UserDefined grp-42 rplc-72"/>
    <w:basedOn w:val="DefaultParagraphFont"/>
  </w:style>
  <w:style w:type="character" w:customStyle="1" w:styleId="cat-UserDefinedgrp-43rplc-74">
    <w:name w:val="cat-UserDefined grp-43 rplc-74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81CD-4A71-41DF-8FF0-D98B1444FA6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